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6623D" w14:textId="77777777" w:rsidR="00F77BF2"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6B239A05" w14:textId="7E453CB8" w:rsidR="00F77BF2"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DC172E">
        <w:rPr>
          <w:rFonts w:ascii="IPAex明朝" w:eastAsia="IPAex明朝" w:hAnsi="IPAex明朝"/>
          <w:sz w:val="24"/>
          <w:szCs w:val="24"/>
        </w:rPr>
        <w:t>〇〇〇〇</w:t>
      </w:r>
      <w:r>
        <w:rPr>
          <w:rFonts w:ascii="IPAex明朝" w:eastAsia="IPAex明朝" w:hAnsi="IPAex明朝"/>
          <w:sz w:val="24"/>
          <w:szCs w:val="24"/>
        </w:rPr>
        <w:t>/</w:t>
      </w:r>
      <w:r w:rsidR="00DC172E">
        <w:rPr>
          <w:rFonts w:ascii="IPAex明朝" w:eastAsia="IPAex明朝" w:hAnsi="IPAex明朝"/>
          <w:sz w:val="24"/>
          <w:szCs w:val="24"/>
        </w:rPr>
        <w:t>〇〇</w:t>
      </w:r>
      <w:r>
        <w:rPr>
          <w:rFonts w:ascii="IPAex明朝" w:eastAsia="IPAex明朝" w:hAnsi="IPAex明朝"/>
          <w:sz w:val="24"/>
          <w:szCs w:val="24"/>
        </w:rPr>
        <w:t>/</w:t>
      </w:r>
      <w:r w:rsidR="00DC172E">
        <w:rPr>
          <w:rFonts w:ascii="IPAex明朝" w:eastAsia="IPAex明朝" w:hAnsi="IPAex明朝"/>
          <w:sz w:val="24"/>
          <w:szCs w:val="24"/>
        </w:rPr>
        <w:t>〇〇</w:t>
      </w:r>
      <w:r>
        <w:rPr>
          <w:rFonts w:ascii="IPAex明朝" w:eastAsia="IPAex明朝" w:hAnsi="IPAex明朝"/>
          <w:sz w:val="24"/>
          <w:szCs w:val="24"/>
        </w:rPr>
        <w:t xml:space="preserve"> 現在</w:t>
      </w:r>
    </w:p>
    <w:p w14:paraId="4FD8A62E" w14:textId="63366D22" w:rsidR="00F77BF2"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DC172E" w:rsidRPr="00DC172E">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DC172E" w:rsidRPr="00DC172E">
        <w:rPr>
          <w:rFonts w:ascii="IPAex明朝" w:eastAsia="IPAex明朝" w:hAnsi="IPAex明朝" w:hint="eastAsia"/>
          <w:sz w:val="22"/>
          <w:szCs w:val="22"/>
        </w:rPr>
        <w:t>〇〇</w:t>
      </w:r>
    </w:p>
    <w:p w14:paraId="456C0FFF" w14:textId="77777777" w:rsidR="00F77BF2" w:rsidRDefault="00F77BF2">
      <w:pPr>
        <w:spacing w:line="380" w:lineRule="exact"/>
        <w:jc w:val="right"/>
        <w:rPr>
          <w:rFonts w:ascii="IPAex明朝" w:eastAsia="IPAex明朝" w:hAnsi="IPAex明朝"/>
          <w:sz w:val="20"/>
        </w:rPr>
      </w:pPr>
    </w:p>
    <w:p w14:paraId="5DAE88F2" w14:textId="77777777" w:rsidR="00F77BF2"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0BC8878E" w14:textId="2E16F948" w:rsidR="00F77BF2" w:rsidRDefault="00000000">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新卒入社をして</w:t>
      </w:r>
      <w:r w:rsidR="00DC172E">
        <w:rPr>
          <w:rFonts w:ascii="IPAex明朝" w:eastAsia="IPAex明朝" w:hAnsi="IPAex明朝" w:hint="eastAsia"/>
          <w:spacing w:val="10"/>
          <w:sz w:val="20"/>
        </w:rPr>
        <w:t>〇</w:t>
      </w:r>
      <w:r>
        <w:rPr>
          <w:rFonts w:ascii="IPAex明朝" w:eastAsia="IPAex明朝" w:hAnsi="IPAex明朝" w:hint="eastAsia"/>
          <w:spacing w:val="10"/>
          <w:sz w:val="20"/>
        </w:rPr>
        <w:t>年間、建築金物の商社兼メーカーの営業職として、中小〜大手クライアント向け提案営業に従事してきました。新規開拓からはじまり既存顧客への実績拡大のための深耕営業も経験しております。プレゼン資料作成やエンドユーザーへの電話対応、新卒採用のリクルーターなど幅広い業務を行ってまいりました。</w:t>
      </w:r>
    </w:p>
    <w:p w14:paraId="27050BAF" w14:textId="77777777" w:rsidR="00F77BF2" w:rsidRDefault="00F77BF2">
      <w:pPr>
        <w:spacing w:line="380" w:lineRule="exact"/>
        <w:ind w:leftChars="73" w:left="138"/>
        <w:jc w:val="left"/>
        <w:rPr>
          <w:rFonts w:ascii="IPAex明朝" w:eastAsia="IPAex明朝" w:hAnsi="IPAex明朝"/>
          <w:spacing w:val="10"/>
          <w:sz w:val="20"/>
        </w:rPr>
      </w:pPr>
    </w:p>
    <w:p w14:paraId="079DFBCA" w14:textId="77777777" w:rsidR="00F77BF2"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52D1253C" w14:textId="3CF2996D" w:rsidR="00F77BF2"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w:t>
      </w:r>
      <w:r w:rsidR="00DC172E">
        <w:rPr>
          <w:rFonts w:ascii="IPAex明朝" w:eastAsia="IPAex明朝" w:hAnsi="IPAex明朝" w:hint="eastAsia"/>
          <w:spacing w:val="10"/>
          <w:sz w:val="20"/>
        </w:rPr>
        <w:t>〇〇</w:t>
      </w:r>
      <w:r>
        <w:rPr>
          <w:rFonts w:ascii="IPAex明朝" w:eastAsia="IPAex明朝" w:hAnsi="IPAex明朝" w:hint="eastAsia"/>
          <w:spacing w:val="10"/>
          <w:sz w:val="20"/>
        </w:rPr>
        <w:t>月～現在まで 株式会社</w:t>
      </w:r>
      <w:r w:rsidR="00DC172E">
        <w:rPr>
          <w:rFonts w:ascii="IPAex明朝" w:eastAsia="IPAex明朝" w:hAnsi="IPAex明朝" w:hint="eastAsia"/>
          <w:spacing w:val="10"/>
          <w:sz w:val="20"/>
        </w:rPr>
        <w:t>〇〇〇〇</w:t>
      </w:r>
    </w:p>
    <w:p w14:paraId="3C8E591F" w14:textId="77777777" w:rsidR="00F77BF2"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◆事業内容：法人営業</w:t>
      </w:r>
    </w:p>
    <w:p w14:paraId="3BFDCA70" w14:textId="5A92DB53" w:rsidR="00F77BF2"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DC172E">
        <w:rPr>
          <w:rFonts w:ascii="IPAex明朝" w:eastAsia="IPAex明朝" w:hAnsi="IPAex明朝" w:hint="eastAsia"/>
          <w:spacing w:val="10"/>
          <w:sz w:val="20"/>
        </w:rPr>
        <w:t>〇</w:t>
      </w:r>
      <w:r>
        <w:rPr>
          <w:rFonts w:ascii="IPAex明朝" w:eastAsia="IPAex明朝" w:hAnsi="IPAex明朝" w:hint="eastAsia"/>
          <w:spacing w:val="10"/>
          <w:sz w:val="20"/>
        </w:rPr>
        <w:t>億</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万円円 従業員数：</w:t>
      </w:r>
      <w:r w:rsidR="00DC172E">
        <w:rPr>
          <w:rFonts w:ascii="IPAex明朝" w:eastAsia="IPAex明朝" w:hAnsi="IPAex明朝" w:hint="eastAsia"/>
          <w:spacing w:val="10"/>
          <w:sz w:val="20"/>
        </w:rPr>
        <w:t>〇〇〇</w:t>
      </w:r>
      <w:r>
        <w:rPr>
          <w:rFonts w:ascii="IPAex明朝" w:eastAsia="IPAex明朝" w:hAnsi="IPAex明朝" w:hint="eastAsia"/>
          <w:spacing w:val="10"/>
          <w:sz w:val="20"/>
        </w:rPr>
        <w:t>名 未上場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F77BF2" w14:paraId="2FD045F4"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124BEBCE" w14:textId="77777777" w:rsidR="00F77BF2"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05A1EB65" w14:textId="77777777" w:rsidR="00F77BF2"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F77BF2" w14:paraId="6FDD4CDA" w14:textId="77777777">
        <w:trPr>
          <w:jc w:val="center"/>
        </w:trPr>
        <w:tc>
          <w:tcPr>
            <w:tcW w:w="1418" w:type="dxa"/>
            <w:vMerge w:val="restart"/>
            <w:tcBorders>
              <w:top w:val="nil"/>
              <w:left w:val="single" w:sz="12" w:space="0" w:color="auto"/>
            </w:tcBorders>
          </w:tcPr>
          <w:p w14:paraId="64186752" w14:textId="16B5FB33" w:rsidR="00F77BF2" w:rsidRDefault="00DC172E">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〇〇〇〇年〇〇月</w:t>
            </w:r>
          </w:p>
          <w:p w14:paraId="1740B226" w14:textId="77777777" w:rsidR="00F77BF2"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27FF0ADD" w14:textId="77777777" w:rsidR="00F77BF2" w:rsidRDefault="00000000">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7E507674" w14:textId="395C3321" w:rsidR="00F77BF2" w:rsidRDefault="00000000">
            <w:pPr>
              <w:spacing w:line="200" w:lineRule="exact"/>
              <w:rPr>
                <w:rFonts w:ascii="IPAex明朝" w:eastAsia="IPAex明朝" w:hAnsi="IPAex明朝"/>
                <w:spacing w:val="10"/>
                <w:sz w:val="20"/>
              </w:rPr>
            </w:pPr>
            <w:r>
              <w:rPr>
                <w:rFonts w:ascii="IPAex明朝" w:eastAsia="IPAex明朝" w:hAnsi="IPAex明朝" w:hint="eastAsia"/>
                <w:spacing w:val="10"/>
                <w:sz w:val="20"/>
              </w:rPr>
              <w:t xml:space="preserve">クラビス事業部 </w:t>
            </w:r>
            <w:r w:rsidR="00DC172E">
              <w:rPr>
                <w:rFonts w:ascii="IPAex明朝" w:eastAsia="IPAex明朝" w:hAnsi="IPAex明朝" w:hint="eastAsia"/>
                <w:spacing w:val="10"/>
                <w:sz w:val="20"/>
              </w:rPr>
              <w:t>〇〇</w:t>
            </w:r>
            <w:r>
              <w:rPr>
                <w:rFonts w:ascii="IPAex明朝" w:eastAsia="IPAex明朝" w:hAnsi="IPAex明朝" w:hint="eastAsia"/>
                <w:spacing w:val="10"/>
                <w:sz w:val="20"/>
              </w:rPr>
              <w:t>グループ</w:t>
            </w:r>
          </w:p>
        </w:tc>
      </w:tr>
      <w:tr w:rsidR="00F77BF2" w14:paraId="24AC8F59" w14:textId="77777777">
        <w:trPr>
          <w:trHeight w:val="490"/>
          <w:jc w:val="center"/>
        </w:trPr>
        <w:tc>
          <w:tcPr>
            <w:tcW w:w="1418" w:type="dxa"/>
            <w:vMerge/>
            <w:tcBorders>
              <w:left w:val="single" w:sz="12" w:space="0" w:color="auto"/>
              <w:tr2bl w:val="single" w:sz="8" w:space="0" w:color="auto"/>
            </w:tcBorders>
          </w:tcPr>
          <w:p w14:paraId="17DA4C32" w14:textId="77777777" w:rsidR="00F77BF2" w:rsidRDefault="00F77BF2">
            <w:pPr>
              <w:rPr>
                <w:rFonts w:ascii="IPAex明朝" w:eastAsia="IPAex明朝" w:hAnsi="IPAex明朝"/>
                <w:sz w:val="20"/>
              </w:rPr>
            </w:pPr>
          </w:p>
        </w:tc>
        <w:tc>
          <w:tcPr>
            <w:tcW w:w="8760" w:type="dxa"/>
            <w:tcBorders>
              <w:top w:val="nil"/>
              <w:bottom w:val="dotted" w:sz="4" w:space="0" w:color="auto"/>
              <w:right w:val="single" w:sz="12" w:space="0" w:color="auto"/>
            </w:tcBorders>
          </w:tcPr>
          <w:p w14:paraId="2CA9DD87" w14:textId="77777777"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マンションディベロッパーや設計事務所へアポイントを取り、建材の提案型営業を行う。ゼネコンやサッシ、ドアメーカーへ見積提出し、採用が決まれば納入までの段取りを打ち合わせする。</w:t>
            </w:r>
          </w:p>
          <w:p w14:paraId="0BA442D6" w14:textId="77777777"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近年は、他業種企業を探してサービス提携し、コラボ提案することも多い。</w:t>
            </w:r>
          </w:p>
          <w:p w14:paraId="37A4C776" w14:textId="5FC82464"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【営業スタイル】新規顧客</w:t>
            </w:r>
            <w:r w:rsidR="00DC172E">
              <w:rPr>
                <w:rFonts w:ascii="IPAex明朝" w:eastAsia="IPAex明朝" w:hAnsi="IPAex明朝" w:hint="eastAsia"/>
                <w:spacing w:val="10"/>
                <w:sz w:val="20"/>
              </w:rPr>
              <w:t>〇〇</w:t>
            </w:r>
            <w:r>
              <w:rPr>
                <w:rFonts w:ascii="IPAex明朝" w:eastAsia="IPAex明朝" w:hAnsi="IPAex明朝" w:hint="eastAsia"/>
                <w:spacing w:val="10"/>
                <w:sz w:val="20"/>
              </w:rPr>
              <w:t>％、既存顧客</w:t>
            </w:r>
            <w:r w:rsidR="00DC172E">
              <w:rPr>
                <w:rFonts w:ascii="IPAex明朝" w:eastAsia="IPAex明朝" w:hAnsi="IPAex明朝" w:hint="eastAsia"/>
                <w:spacing w:val="10"/>
                <w:sz w:val="20"/>
              </w:rPr>
              <w:t>〇〇</w:t>
            </w:r>
            <w:r>
              <w:rPr>
                <w:rFonts w:ascii="IPAex明朝" w:eastAsia="IPAex明朝" w:hAnsi="IPAex明朝" w:hint="eastAsia"/>
                <w:spacing w:val="10"/>
                <w:sz w:val="20"/>
              </w:rPr>
              <w:t>％。</w:t>
            </w:r>
          </w:p>
          <w:p w14:paraId="4784CACA" w14:textId="11C8BD5A"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w:t>
            </w:r>
            <w:r w:rsidR="00DC172E">
              <w:rPr>
                <w:rFonts w:ascii="IPAex明朝" w:eastAsia="IPAex明朝" w:hAnsi="IPAex明朝" w:hint="eastAsia"/>
                <w:spacing w:val="10"/>
                <w:sz w:val="20"/>
              </w:rPr>
              <w:t>〇〇</w:t>
            </w:r>
            <w:r>
              <w:rPr>
                <w:rFonts w:ascii="IPAex明朝" w:eastAsia="IPAex明朝" w:hAnsi="IPAex明朝" w:hint="eastAsia"/>
                <w:spacing w:val="10"/>
                <w:sz w:val="20"/>
              </w:rPr>
              <w:t>府と</w:t>
            </w:r>
            <w:r w:rsidR="00DC172E">
              <w:rPr>
                <w:rFonts w:ascii="IPAex明朝" w:eastAsia="IPAex明朝" w:hAnsi="IPAex明朝" w:hint="eastAsia"/>
                <w:spacing w:val="10"/>
                <w:sz w:val="20"/>
              </w:rPr>
              <w:t>〇〇</w:t>
            </w:r>
            <w:r>
              <w:rPr>
                <w:rFonts w:ascii="IPAex明朝" w:eastAsia="IPAex明朝" w:hAnsi="IPAex明朝" w:hint="eastAsia"/>
                <w:spacing w:val="10"/>
                <w:sz w:val="20"/>
              </w:rPr>
              <w:t>府がメイン。一部、</w:t>
            </w:r>
            <w:r w:rsidR="00DC172E">
              <w:rPr>
                <w:rFonts w:ascii="IPAex明朝" w:eastAsia="IPAex明朝" w:hAnsi="IPAex明朝" w:hint="eastAsia"/>
                <w:spacing w:val="10"/>
                <w:sz w:val="20"/>
              </w:rPr>
              <w:t>〇〇</w:t>
            </w:r>
            <w:r>
              <w:rPr>
                <w:rFonts w:ascii="IPAex明朝" w:eastAsia="IPAex明朝" w:hAnsi="IPAex明朝" w:hint="eastAsia"/>
                <w:spacing w:val="10"/>
                <w:sz w:val="20"/>
              </w:rPr>
              <w:t>県と</w:t>
            </w:r>
            <w:r w:rsidR="00DC172E">
              <w:rPr>
                <w:rFonts w:ascii="IPAex明朝" w:eastAsia="IPAex明朝" w:hAnsi="IPAex明朝" w:hint="eastAsia"/>
                <w:spacing w:val="10"/>
                <w:sz w:val="20"/>
              </w:rPr>
              <w:t>〇〇</w:t>
            </w:r>
            <w:r>
              <w:rPr>
                <w:rFonts w:ascii="IPAex明朝" w:eastAsia="IPAex明朝" w:hAnsi="IPAex明朝" w:hint="eastAsia"/>
                <w:spacing w:val="10"/>
                <w:sz w:val="20"/>
              </w:rPr>
              <w:t>県も。</w:t>
            </w:r>
          </w:p>
          <w:p w14:paraId="4C6487D1" w14:textId="5F52FD68"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【取引顧客】マンションディベロッパー約</w:t>
            </w:r>
            <w:r w:rsidR="00DC172E">
              <w:rPr>
                <w:rFonts w:ascii="IPAex明朝" w:eastAsia="IPAex明朝" w:hAnsi="IPAex明朝" w:hint="eastAsia"/>
                <w:spacing w:val="10"/>
                <w:sz w:val="20"/>
              </w:rPr>
              <w:t>〇〇</w:t>
            </w:r>
            <w:r>
              <w:rPr>
                <w:rFonts w:ascii="IPAex明朝" w:eastAsia="IPAex明朝" w:hAnsi="IPAex明朝" w:hint="eastAsia"/>
                <w:spacing w:val="10"/>
                <w:sz w:val="20"/>
              </w:rPr>
              <w:t>社。</w:t>
            </w:r>
          </w:p>
          <w:p w14:paraId="47BB2E00" w14:textId="77777777"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【取扱商品】鍵</w:t>
            </w:r>
          </w:p>
          <w:p w14:paraId="72E07E01" w14:textId="0DCD72F6"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　新入社員で唯一　年度末業績表彰</w:t>
            </w:r>
          </w:p>
          <w:p w14:paraId="294EDB8F" w14:textId="6AAD8F21" w:rsidR="00F77BF2" w:rsidRDefault="00DC172E">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〇〇〇〇年　同期〇名中最速で主任昇格（社内初の女性役職者）</w:t>
            </w:r>
          </w:p>
          <w:p w14:paraId="5149C5B4" w14:textId="2BBFEFA1" w:rsidR="00F77BF2" w:rsidRDefault="00DC172E">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〇〇〇〇年売上実績〇.〇億円 〇〇%達成　(部署全体　売上実績〇〇.〇億)</w:t>
            </w:r>
          </w:p>
          <w:p w14:paraId="1632728B" w14:textId="271B94B1" w:rsidR="00F77BF2" w:rsidRDefault="00DC172E">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〇〇〇〇年売上実績〇.〇億円 〇〇%達成　(部署全体　売上実績〇〇.〇億)</w:t>
            </w:r>
          </w:p>
          <w:p w14:paraId="28610468" w14:textId="276CE5F6" w:rsidR="00F77BF2" w:rsidRDefault="00DC172E">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〇〇〇〇年売上実績〇.〇億円 〇〇%達成　(部署全体　売上実績〇〇.〇億)</w:t>
            </w:r>
          </w:p>
          <w:p w14:paraId="071E1DF4" w14:textId="0E4CF40E" w:rsidR="00446CB0" w:rsidRDefault="00446CB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※毎年部署での売上のうち約</w:t>
            </w:r>
            <w:r w:rsidR="00DC172E">
              <w:rPr>
                <w:rFonts w:ascii="IPAex明朝" w:eastAsia="IPAex明朝" w:hAnsi="IPAex明朝" w:hint="eastAsia"/>
                <w:spacing w:val="10"/>
                <w:sz w:val="20"/>
              </w:rPr>
              <w:t>〇</w:t>
            </w:r>
            <w:r w:rsidR="00DC172E">
              <w:rPr>
                <w:rFonts w:ascii="IPAex明朝" w:eastAsia="IPAex明朝" w:hAnsi="IPAex明朝"/>
                <w:spacing w:val="10"/>
                <w:sz w:val="20"/>
              </w:rPr>
              <w:t>〇</w:t>
            </w:r>
            <w:r>
              <w:rPr>
                <w:rFonts w:ascii="IPAex明朝" w:eastAsia="IPAex明朝" w:hAnsi="IPAex明朝" w:hint="eastAsia"/>
                <w:spacing w:val="10"/>
                <w:sz w:val="20"/>
              </w:rPr>
              <w:t>％前後を自身が獲得。</w:t>
            </w:r>
          </w:p>
          <w:p w14:paraId="532577CA" w14:textId="296FC6D3" w:rsidR="00446CB0" w:rsidRPr="00446CB0" w:rsidRDefault="00446CB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※目標は基本的に部署内で誰も達成していない。</w:t>
            </w:r>
          </w:p>
          <w:p w14:paraId="7A081F7A" w14:textId="2525AAF8" w:rsidR="00F77BF2"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【ポイント】既に高いシェアを誇る競合企業からのリプレイスに注力し、シェア拡大に貢献。現在、全国の分譲マンションの採用率</w:t>
            </w:r>
            <w:r w:rsidR="00DC172E">
              <w:rPr>
                <w:rFonts w:ascii="IPAex明朝" w:eastAsia="IPAex明朝" w:hAnsi="IPAex明朝" w:hint="eastAsia"/>
                <w:spacing w:val="10"/>
                <w:sz w:val="20"/>
              </w:rPr>
              <w:t>〇</w:t>
            </w:r>
            <w:r>
              <w:rPr>
                <w:rFonts w:ascii="IPAex明朝" w:eastAsia="IPAex明朝" w:hAnsi="IPAex明朝" w:hint="eastAsia"/>
                <w:spacing w:val="10"/>
                <w:sz w:val="20"/>
              </w:rPr>
              <w:t>割に成長。</w:t>
            </w:r>
          </w:p>
        </w:tc>
      </w:tr>
      <w:tr w:rsidR="00F77BF2" w14:paraId="26BF7357" w14:textId="77777777">
        <w:trPr>
          <w:jc w:val="center"/>
        </w:trPr>
        <w:tc>
          <w:tcPr>
            <w:tcW w:w="1418" w:type="dxa"/>
            <w:vMerge/>
            <w:tcBorders>
              <w:left w:val="single" w:sz="12" w:space="0" w:color="auto"/>
              <w:bottom w:val="single" w:sz="12" w:space="0" w:color="auto"/>
              <w:tr2bl w:val="single" w:sz="8" w:space="0" w:color="auto"/>
            </w:tcBorders>
          </w:tcPr>
          <w:p w14:paraId="0B03FEE9" w14:textId="77777777" w:rsidR="00F77BF2" w:rsidRDefault="00F77BF2">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3356DF40" w14:textId="49E43F4A" w:rsidR="00F77BF2" w:rsidRDefault="00000000">
            <w:pPr>
              <w:spacing w:line="200" w:lineRule="exact"/>
              <w:rPr>
                <w:rFonts w:ascii="IPAex明朝" w:eastAsia="IPAex明朝" w:hAnsi="IPAex明朝"/>
                <w:spacing w:val="10"/>
                <w:sz w:val="20"/>
              </w:rPr>
            </w:pPr>
            <w:r>
              <w:rPr>
                <w:rFonts w:ascii="IPAex明朝" w:eastAsia="IPAex明朝" w:hAnsi="IPAex明朝" w:hint="eastAsia"/>
                <w:spacing w:val="10"/>
                <w:sz w:val="20"/>
              </w:rPr>
              <w:t>課長以下</w:t>
            </w:r>
            <w:r w:rsidR="00DC172E">
              <w:rPr>
                <w:rFonts w:ascii="IPAex明朝" w:eastAsia="IPAex明朝" w:hAnsi="IPAex明朝" w:hint="eastAsia"/>
                <w:spacing w:val="10"/>
                <w:sz w:val="20"/>
              </w:rPr>
              <w:t>〇</w:t>
            </w:r>
            <w:r>
              <w:rPr>
                <w:rFonts w:ascii="IPAex明朝" w:eastAsia="IPAex明朝" w:hAnsi="IPAex明朝" w:hint="eastAsia"/>
                <w:spacing w:val="10"/>
                <w:sz w:val="20"/>
              </w:rPr>
              <w:t>人。 主任</w:t>
            </w:r>
          </w:p>
        </w:tc>
      </w:tr>
    </w:tbl>
    <w:p w14:paraId="19B8A953" w14:textId="77777777" w:rsidR="00F77BF2" w:rsidRDefault="00F77BF2"/>
    <w:p w14:paraId="5C448B06" w14:textId="77777777" w:rsidR="00F77BF2" w:rsidRDefault="00F77BF2">
      <w:pPr>
        <w:spacing w:line="380" w:lineRule="exact"/>
        <w:rPr>
          <w:rFonts w:ascii="IPAex明朝" w:eastAsia="IPAex明朝" w:hAnsi="IPAex明朝"/>
          <w:spacing w:val="10"/>
          <w:sz w:val="20"/>
        </w:rPr>
      </w:pPr>
    </w:p>
    <w:p w14:paraId="4C965605" w14:textId="77777777" w:rsidR="00F77BF2"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3E6EECC9" w14:textId="7F827DE3" w:rsidR="00F77BF2"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・営業ストーリーの設計力</w:t>
      </w:r>
      <w:r>
        <w:rPr>
          <w:rFonts w:ascii="IPAex明朝" w:eastAsia="IPAex明朝" w:hAnsi="IPAex明朝" w:hint="eastAsia"/>
          <w:spacing w:val="10"/>
          <w:sz w:val="20"/>
        </w:rPr>
        <w:cr/>
        <w:t>クライアントからのヒアリングに基づき、最適な自社製品を選び組み合わせて提案する営業スタイルを行ってきました。ひとつのプロジェクトに携わる企業は常に</w:t>
      </w:r>
      <w:r w:rsidR="00DC172E">
        <w:rPr>
          <w:rFonts w:ascii="IPAex明朝" w:eastAsia="IPAex明朝" w:hAnsi="IPAex明朝" w:hint="eastAsia"/>
          <w:spacing w:val="10"/>
          <w:sz w:val="20"/>
        </w:rPr>
        <w:t>〇</w:t>
      </w:r>
      <w:r>
        <w:rPr>
          <w:rFonts w:ascii="IPAex明朝" w:eastAsia="IPAex明朝" w:hAnsi="IPAex明朝" w:hint="eastAsia"/>
          <w:spacing w:val="10"/>
          <w:sz w:val="20"/>
        </w:rPr>
        <w:t>社以上ありその全てに営業、もしくは合同で提案してきた為、複数企業が絡む案件へも対応できます。</w:t>
      </w:r>
      <w:r>
        <w:rPr>
          <w:rFonts w:ascii="IPAex明朝" w:eastAsia="IPAex明朝" w:hAnsi="IPAex明朝" w:hint="eastAsia"/>
          <w:spacing w:val="10"/>
          <w:sz w:val="20"/>
        </w:rPr>
        <w:cr/>
        <w:t>・新規開拓の定着</w:t>
      </w:r>
      <w:r>
        <w:rPr>
          <w:rFonts w:ascii="IPAex明朝" w:eastAsia="IPAex明朝" w:hAnsi="IPAex明朝" w:hint="eastAsia"/>
          <w:spacing w:val="10"/>
          <w:sz w:val="20"/>
        </w:rPr>
        <w:cr/>
        <w:t>営業</w:t>
      </w:r>
      <w:r w:rsidR="00DC172E">
        <w:rPr>
          <w:rFonts w:ascii="IPAex明朝" w:eastAsia="IPAex明朝" w:hAnsi="IPAex明朝" w:hint="eastAsia"/>
          <w:spacing w:val="10"/>
          <w:sz w:val="20"/>
        </w:rPr>
        <w:t>〇</w:t>
      </w:r>
      <w:r>
        <w:rPr>
          <w:rFonts w:ascii="IPAex明朝" w:eastAsia="IPAex明朝" w:hAnsi="IPAex明朝" w:hint="eastAsia"/>
          <w:spacing w:val="10"/>
          <w:sz w:val="20"/>
        </w:rPr>
        <w:t>年目は</w:t>
      </w:r>
      <w:r w:rsidR="00DC172E">
        <w:rPr>
          <w:rFonts w:ascii="IPAex明朝" w:eastAsia="IPAex明朝" w:hAnsi="IPAex明朝" w:hint="eastAsia"/>
          <w:spacing w:val="10"/>
          <w:sz w:val="20"/>
        </w:rPr>
        <w:t>〇</w:t>
      </w:r>
      <w:r>
        <w:rPr>
          <w:rFonts w:ascii="IPAex明朝" w:eastAsia="IPAex明朝" w:hAnsi="IPAex明朝" w:hint="eastAsia"/>
          <w:spacing w:val="10"/>
          <w:sz w:val="20"/>
        </w:rPr>
        <w:t>割が新規開拓で、そこから自分が開拓したクライアントを中心に最長</w:t>
      </w:r>
      <w:r w:rsidR="00DC172E">
        <w:rPr>
          <w:rFonts w:ascii="IPAex明朝" w:eastAsia="IPAex明朝" w:hAnsi="IPAex明朝" w:hint="eastAsia"/>
          <w:spacing w:val="10"/>
          <w:sz w:val="20"/>
        </w:rPr>
        <w:t>〇</w:t>
      </w:r>
      <w:r>
        <w:rPr>
          <w:rFonts w:ascii="IPAex明朝" w:eastAsia="IPAex明朝" w:hAnsi="IPAex明朝" w:hint="eastAsia"/>
          <w:spacing w:val="10"/>
          <w:sz w:val="20"/>
        </w:rPr>
        <w:t>年間担当してきました。クライアントとの関係を維持し、固定客としてきた経験があります。</w:t>
      </w:r>
    </w:p>
    <w:p w14:paraId="407EB53C" w14:textId="77777777" w:rsidR="00F77BF2" w:rsidRDefault="00F77BF2">
      <w:pPr>
        <w:spacing w:line="380" w:lineRule="exact"/>
        <w:rPr>
          <w:rFonts w:ascii="IPAex明朝" w:eastAsia="IPAex明朝" w:hAnsi="IPAex明朝"/>
          <w:spacing w:val="10"/>
          <w:sz w:val="20"/>
        </w:rPr>
      </w:pPr>
    </w:p>
    <w:p w14:paraId="57FB8CF2" w14:textId="77777777" w:rsidR="00F77BF2"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685B0B0F" w14:textId="659EBDD2" w:rsidR="00F77BF2"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・英検</w:t>
      </w:r>
      <w:r w:rsidR="00DC172E">
        <w:rPr>
          <w:rFonts w:ascii="IPAex明朝" w:eastAsia="IPAex明朝" w:hAnsi="IPAex明朝" w:hint="eastAsia"/>
          <w:spacing w:val="10"/>
          <w:sz w:val="20"/>
        </w:rPr>
        <w:t>〇</w:t>
      </w:r>
      <w:r>
        <w:rPr>
          <w:rFonts w:ascii="IPAex明朝" w:eastAsia="IPAex明朝" w:hAnsi="IPAex明朝" w:hint="eastAsia"/>
          <w:spacing w:val="10"/>
          <w:sz w:val="20"/>
        </w:rPr>
        <w:t>級 (</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w:t>
      </w:r>
      <w:r w:rsidR="00DC172E">
        <w:rPr>
          <w:rFonts w:ascii="IPAex明朝" w:eastAsia="IPAex明朝" w:hAnsi="IPAex明朝" w:hint="eastAsia"/>
          <w:spacing w:val="10"/>
          <w:sz w:val="20"/>
        </w:rPr>
        <w:t>〇〇</w:t>
      </w:r>
      <w:r>
        <w:rPr>
          <w:rFonts w:ascii="IPAex明朝" w:eastAsia="IPAex明朝" w:hAnsi="IPAex明朝" w:hint="eastAsia"/>
          <w:spacing w:val="10"/>
          <w:sz w:val="20"/>
        </w:rPr>
        <w:t>月)</w:t>
      </w:r>
    </w:p>
    <w:p w14:paraId="07C434EA" w14:textId="1048C736" w:rsidR="00F77BF2"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lastRenderedPageBreak/>
        <w:t>・似顔絵検定準</w:t>
      </w:r>
      <w:r w:rsidR="00DC172E">
        <w:rPr>
          <w:rFonts w:ascii="IPAex明朝" w:eastAsia="IPAex明朝" w:hAnsi="IPAex明朝" w:hint="eastAsia"/>
          <w:spacing w:val="10"/>
          <w:sz w:val="20"/>
        </w:rPr>
        <w:t>〇</w:t>
      </w:r>
      <w:r>
        <w:rPr>
          <w:rFonts w:ascii="IPAex明朝" w:eastAsia="IPAex明朝" w:hAnsi="IPAex明朝" w:hint="eastAsia"/>
          <w:spacing w:val="10"/>
          <w:sz w:val="20"/>
        </w:rPr>
        <w:t>級 (</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w:t>
      </w:r>
      <w:r w:rsidR="00DC172E">
        <w:rPr>
          <w:rFonts w:ascii="IPAex明朝" w:eastAsia="IPAex明朝" w:hAnsi="IPAex明朝" w:hint="eastAsia"/>
          <w:spacing w:val="10"/>
          <w:sz w:val="20"/>
        </w:rPr>
        <w:t>〇〇</w:t>
      </w:r>
      <w:r>
        <w:rPr>
          <w:rFonts w:ascii="IPAex明朝" w:eastAsia="IPAex明朝" w:hAnsi="IPAex明朝" w:hint="eastAsia"/>
          <w:spacing w:val="10"/>
          <w:sz w:val="20"/>
        </w:rPr>
        <w:t>月)</w:t>
      </w:r>
    </w:p>
    <w:p w14:paraId="0D2EAF28" w14:textId="626A7F1E" w:rsidR="00F77BF2"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・美術検定</w:t>
      </w:r>
      <w:r w:rsidR="00DC172E">
        <w:rPr>
          <w:rFonts w:ascii="IPAex明朝" w:eastAsia="IPAex明朝" w:hAnsi="IPAex明朝" w:hint="eastAsia"/>
          <w:spacing w:val="10"/>
          <w:sz w:val="20"/>
        </w:rPr>
        <w:t>〇</w:t>
      </w:r>
      <w:r>
        <w:rPr>
          <w:rFonts w:ascii="IPAex明朝" w:eastAsia="IPAex明朝" w:hAnsi="IPAex明朝" w:hint="eastAsia"/>
          <w:spacing w:val="10"/>
          <w:sz w:val="20"/>
        </w:rPr>
        <w:t>級 (</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w:t>
      </w:r>
      <w:r w:rsidR="00DC172E">
        <w:rPr>
          <w:rFonts w:ascii="IPAex明朝" w:eastAsia="IPAex明朝" w:hAnsi="IPAex明朝" w:hint="eastAsia"/>
          <w:spacing w:val="10"/>
          <w:sz w:val="20"/>
        </w:rPr>
        <w:t>〇</w:t>
      </w:r>
      <w:r>
        <w:rPr>
          <w:rFonts w:ascii="IPAex明朝" w:eastAsia="IPAex明朝" w:hAnsi="IPAex明朝" w:hint="eastAsia"/>
          <w:spacing w:val="10"/>
          <w:sz w:val="20"/>
        </w:rPr>
        <w:t>月)</w:t>
      </w:r>
    </w:p>
    <w:p w14:paraId="53024335" w14:textId="2D4AEC47" w:rsidR="00F77BF2"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 (</w:t>
      </w:r>
      <w:r w:rsidR="00DC172E">
        <w:rPr>
          <w:rFonts w:ascii="IPAex明朝" w:eastAsia="IPAex明朝" w:hAnsi="IPAex明朝" w:hint="eastAsia"/>
          <w:spacing w:val="10"/>
          <w:sz w:val="20"/>
        </w:rPr>
        <w:t>〇〇〇〇</w:t>
      </w:r>
      <w:r>
        <w:rPr>
          <w:rFonts w:ascii="IPAex明朝" w:eastAsia="IPAex明朝" w:hAnsi="IPAex明朝" w:hint="eastAsia"/>
          <w:spacing w:val="10"/>
          <w:sz w:val="20"/>
        </w:rPr>
        <w:t>年</w:t>
      </w:r>
      <w:r w:rsidR="00DC172E">
        <w:rPr>
          <w:rFonts w:ascii="IPAex明朝" w:eastAsia="IPAex明朝" w:hAnsi="IPAex明朝" w:hint="eastAsia"/>
          <w:spacing w:val="10"/>
          <w:sz w:val="20"/>
        </w:rPr>
        <w:t>〇</w:t>
      </w:r>
      <w:r>
        <w:rPr>
          <w:rFonts w:ascii="IPAex明朝" w:eastAsia="IPAex明朝" w:hAnsi="IPAex明朝" w:hint="eastAsia"/>
          <w:spacing w:val="10"/>
          <w:sz w:val="20"/>
        </w:rPr>
        <w:t>月)</w:t>
      </w:r>
    </w:p>
    <w:p w14:paraId="18D93281" w14:textId="77777777" w:rsidR="00F77BF2" w:rsidRDefault="00F77BF2">
      <w:pPr>
        <w:spacing w:line="380" w:lineRule="exact"/>
        <w:ind w:leftChars="-1" w:left="-2"/>
        <w:rPr>
          <w:rFonts w:ascii="IPAex明朝" w:eastAsia="IPAex明朝" w:hAnsi="IPAex明朝"/>
          <w:spacing w:val="10"/>
          <w:sz w:val="20"/>
        </w:rPr>
      </w:pPr>
    </w:p>
    <w:p w14:paraId="5F734811" w14:textId="77777777" w:rsidR="00F77BF2"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64A09FC5" w14:textId="77777777" w:rsidR="00F77BF2"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・関数類の理解・活用</w:t>
      </w:r>
      <w:r>
        <w:rPr>
          <w:rFonts w:ascii="IPAex明朝" w:eastAsia="IPAex明朝" w:hAnsi="IPAex明朝"/>
          <w:spacing w:val="10"/>
          <w:sz w:val="20"/>
        </w:rPr>
        <w:cr/>
        <w:t>・セル・シートの設定</w:t>
      </w:r>
      <w:r>
        <w:rPr>
          <w:rFonts w:ascii="IPAex明朝" w:eastAsia="IPAex明朝" w:hAnsi="IPAex明朝"/>
          <w:spacing w:val="10"/>
          <w:sz w:val="20"/>
        </w:rPr>
        <w:cr/>
        <w:t>・四則演算</w:t>
      </w:r>
      <w:r>
        <w:rPr>
          <w:rFonts w:ascii="IPAex明朝" w:eastAsia="IPAex明朝" w:hAnsi="IPAex明朝"/>
          <w:spacing w:val="10"/>
          <w:sz w:val="20"/>
        </w:rPr>
        <w:cr/>
        <w:t>・表／グラフの挿入・活用</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r>
        <w:rPr>
          <w:rFonts w:ascii="IPAex明朝" w:eastAsia="IPAex明朝" w:hAnsi="IPAex明朝"/>
          <w:spacing w:val="10"/>
          <w:sz w:val="20"/>
        </w:rPr>
        <w:cr/>
        <w:t>・グラフィック機能の活用</w:t>
      </w:r>
      <w:r>
        <w:rPr>
          <w:rFonts w:ascii="IPAex明朝" w:eastAsia="IPAex明朝" w:hAnsi="IPAex明朝"/>
          <w:spacing w:val="10"/>
          <w:sz w:val="20"/>
        </w:rPr>
        <w:cr/>
        <w:t>・スライドマスターの活用</w:t>
      </w:r>
      <w:r>
        <w:rPr>
          <w:rFonts w:ascii="IPAex明朝" w:eastAsia="IPAex明朝" w:hAnsi="IPAex明朝"/>
          <w:spacing w:val="10"/>
          <w:sz w:val="20"/>
        </w:rPr>
        <w:cr/>
        <w:t>・ビデオや音楽の挿入</w:t>
      </w:r>
    </w:p>
    <w:p w14:paraId="011E427B" w14:textId="77777777" w:rsidR="00F77BF2" w:rsidRDefault="00F77BF2">
      <w:pPr>
        <w:spacing w:line="380" w:lineRule="exact"/>
        <w:rPr>
          <w:rFonts w:ascii="IPAex明朝" w:eastAsia="IPAex明朝" w:hAnsi="IPAex明朝"/>
          <w:spacing w:val="10"/>
          <w:sz w:val="20"/>
        </w:rPr>
      </w:pPr>
    </w:p>
    <w:p w14:paraId="00E90A1B" w14:textId="77777777" w:rsidR="00F77BF2"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073561BD" w14:textId="77777777" w:rsidR="00F77BF2"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・当事者意識</w:t>
      </w:r>
      <w:r>
        <w:rPr>
          <w:rFonts w:ascii="IPAex明朝" w:eastAsia="IPAex明朝" w:hAnsi="IPAex明朝"/>
          <w:spacing w:val="10"/>
          <w:sz w:val="20"/>
        </w:rPr>
        <w:cr/>
        <w:t>「自分はクライアントのチームメイトである」、「クライアントの先にいる顧客の幸せまで視野に入れて提案する」、「製品だけでなく自分自身のパフォーマンスも商品である」ことを意識して営業活動を行っています。</w:t>
      </w:r>
    </w:p>
    <w:p w14:paraId="25F349EB" w14:textId="77777777" w:rsidR="00F77BF2" w:rsidRDefault="00F77BF2">
      <w:pPr>
        <w:spacing w:line="380" w:lineRule="exact"/>
        <w:ind w:leftChars="74" w:left="140"/>
        <w:rPr>
          <w:rFonts w:ascii="IPAex明朝" w:eastAsia="IPAex明朝" w:hAnsi="IPAex明朝"/>
          <w:spacing w:val="10"/>
          <w:sz w:val="20"/>
        </w:rPr>
      </w:pPr>
    </w:p>
    <w:p w14:paraId="016774B1" w14:textId="77777777" w:rsidR="00F77BF2"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・紹介される力</w:t>
      </w:r>
      <w:r>
        <w:rPr>
          <w:rFonts w:ascii="IPAex明朝" w:eastAsia="IPAex明朝" w:hAnsi="IPAex明朝"/>
          <w:spacing w:val="10"/>
          <w:sz w:val="20"/>
        </w:rPr>
        <w:cr/>
        <w:t>基本的に既存顧客からの紹介で新規開拓に繋げてきました。紹介していただけるよう、普段よりクライアントから信頼を得る行動や、人脈のハブとなる重要人物の見極めを心がけています。必要があれば、逆に他業種の知り合いをこちらから紹介する場合もありました。</w:t>
      </w:r>
    </w:p>
    <w:p w14:paraId="78F46D22" w14:textId="77777777" w:rsidR="00F77BF2" w:rsidRDefault="00F77BF2">
      <w:pPr>
        <w:spacing w:line="380" w:lineRule="exact"/>
        <w:ind w:leftChars="74" w:left="140"/>
        <w:rPr>
          <w:rFonts w:ascii="IPAex明朝" w:eastAsia="IPAex明朝" w:hAnsi="IPAex明朝"/>
          <w:spacing w:val="10"/>
          <w:sz w:val="20"/>
        </w:rPr>
      </w:pPr>
    </w:p>
    <w:p w14:paraId="540BB274" w14:textId="77777777" w:rsidR="00F77BF2"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・社内業務のフォーマット化</w:t>
      </w:r>
      <w:r>
        <w:rPr>
          <w:rFonts w:ascii="IPAex明朝" w:eastAsia="IPAex明朝" w:hAnsi="IPAex明朝"/>
          <w:spacing w:val="10"/>
          <w:sz w:val="20"/>
        </w:rPr>
        <w:cr/>
        <w:t>「営業ヒアリング項目リスト」、「部署間の引き継ぎチェックリスト」などを作成し社内共有し、自身の顧客管理力の高評価に繋がっただけでなく、後輩教育や他部署との連携などにも生かすことができ好評でした。</w:t>
      </w:r>
    </w:p>
    <w:p w14:paraId="5FC9F051" w14:textId="77777777" w:rsidR="00F77BF2"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F77BF2" w:rsidSect="00D05319">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74F1A" w14:textId="77777777" w:rsidR="006F7A03" w:rsidRDefault="006F7A03">
      <w:r>
        <w:separator/>
      </w:r>
    </w:p>
  </w:endnote>
  <w:endnote w:type="continuationSeparator" w:id="0">
    <w:p w14:paraId="1E4F02CF" w14:textId="77777777" w:rsidR="006F7A03" w:rsidRDefault="006F7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162E0"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04B0609"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4CCDC" w14:textId="6537E539"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DC172E">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DC172E">
      <w:rPr>
        <w:b/>
        <w:noProof/>
      </w:rPr>
      <w:t>〇</w:t>
    </w:r>
    <w:r>
      <w:rPr>
        <w:b/>
        <w:sz w:val="24"/>
        <w:szCs w:val="24"/>
      </w:rPr>
      <w:fldChar w:fldCharType="end"/>
    </w:r>
  </w:p>
  <w:p w14:paraId="5853BFE7"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8704C" w14:textId="77777777" w:rsidR="006F7A03" w:rsidRDefault="006F7A03">
      <w:r>
        <w:separator/>
      </w:r>
    </w:p>
  </w:footnote>
  <w:footnote w:type="continuationSeparator" w:id="0">
    <w:p w14:paraId="25C6BFCD" w14:textId="77777777" w:rsidR="006F7A03" w:rsidRDefault="006F7A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5E1D7"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950819977">
    <w:abstractNumId w:val="2"/>
  </w:num>
  <w:num w:numId="2" w16cid:durableId="659505248">
    <w:abstractNumId w:val="10"/>
  </w:num>
  <w:num w:numId="3" w16cid:durableId="153105503">
    <w:abstractNumId w:val="6"/>
  </w:num>
  <w:num w:numId="4" w16cid:durableId="809638840">
    <w:abstractNumId w:val="1"/>
  </w:num>
  <w:num w:numId="5" w16cid:durableId="85154470">
    <w:abstractNumId w:val="7"/>
  </w:num>
  <w:num w:numId="6" w16cid:durableId="1966085289">
    <w:abstractNumId w:val="13"/>
  </w:num>
  <w:num w:numId="7" w16cid:durableId="1147429362">
    <w:abstractNumId w:val="0"/>
  </w:num>
  <w:num w:numId="8" w16cid:durableId="809976091">
    <w:abstractNumId w:val="12"/>
  </w:num>
  <w:num w:numId="9" w16cid:durableId="1615596609">
    <w:abstractNumId w:val="5"/>
  </w:num>
  <w:num w:numId="10" w16cid:durableId="488863616">
    <w:abstractNumId w:val="4"/>
  </w:num>
  <w:num w:numId="11" w16cid:durableId="99179731">
    <w:abstractNumId w:val="14"/>
  </w:num>
  <w:num w:numId="12" w16cid:durableId="1635020301">
    <w:abstractNumId w:val="3"/>
  </w:num>
  <w:num w:numId="13" w16cid:durableId="1909919159">
    <w:abstractNumId w:val="9"/>
  </w:num>
  <w:num w:numId="14" w16cid:durableId="397899296">
    <w:abstractNumId w:val="11"/>
  </w:num>
  <w:num w:numId="15" w16cid:durableId="11897573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B2A72"/>
    <w:rsid w:val="001B6D07"/>
    <w:rsid w:val="001E171E"/>
    <w:rsid w:val="00202FCE"/>
    <w:rsid w:val="00217CA0"/>
    <w:rsid w:val="00222D1E"/>
    <w:rsid w:val="0024651F"/>
    <w:rsid w:val="0026567F"/>
    <w:rsid w:val="002714CB"/>
    <w:rsid w:val="0028045C"/>
    <w:rsid w:val="00284309"/>
    <w:rsid w:val="00293361"/>
    <w:rsid w:val="002A6D42"/>
    <w:rsid w:val="002C31E6"/>
    <w:rsid w:val="002C37C7"/>
    <w:rsid w:val="002F65A3"/>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46CB0"/>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A17F6"/>
    <w:rsid w:val="006C168F"/>
    <w:rsid w:val="006C537F"/>
    <w:rsid w:val="006E69C1"/>
    <w:rsid w:val="006F7A03"/>
    <w:rsid w:val="007070E2"/>
    <w:rsid w:val="00727593"/>
    <w:rsid w:val="00731DDC"/>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67DAF"/>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37463"/>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05319"/>
    <w:rsid w:val="00D1152A"/>
    <w:rsid w:val="00D2039E"/>
    <w:rsid w:val="00D35986"/>
    <w:rsid w:val="00D40A77"/>
    <w:rsid w:val="00D42760"/>
    <w:rsid w:val="00D50208"/>
    <w:rsid w:val="00D52523"/>
    <w:rsid w:val="00D53EBA"/>
    <w:rsid w:val="00D56EB8"/>
    <w:rsid w:val="00D70DFC"/>
    <w:rsid w:val="00D92C09"/>
    <w:rsid w:val="00DC172E"/>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77BF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E00213"/>
  <w15:chartTrackingRefBased/>
  <w15:docId w15:val="{CF17FF48-49F2-43C9-A8C9-972769E86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858</Words>
  <Characters>868</Characters>
  <Application>Microsoft Office Word</Application>
  <DocSecurity>0</DocSecurity>
  <Lines>51</Lines>
  <Paragraphs>47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2</cp:revision>
  <cp:lastPrinted>2007-06-07T04:58:00Z</cp:lastPrinted>
  <dcterms:created xsi:type="dcterms:W3CDTF">2020-01-31T10:03:00Z</dcterms:created>
  <dcterms:modified xsi:type="dcterms:W3CDTF">2025-10-07T01:21:00Z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